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CED5" w14:textId="3424F96B" w:rsidR="00D7513C" w:rsidRDefault="00844167">
      <w:pPr>
        <w:pStyle w:val="Nadpis1"/>
        <w:spacing w:before="0" w:after="288"/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>Pokyny pro vypracování dobrovolných programovacích úkolů v předmětu LA</w:t>
      </w:r>
      <w:r w:rsidR="00E50267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2</w:t>
      </w:r>
    </w:p>
    <w:p w14:paraId="1A23CED6" w14:textId="77777777" w:rsidR="00D7513C" w:rsidRDefault="00844167">
      <w:r>
        <w:t xml:space="preserve">Poznatky z lineární algebry nacházejí bohaté uplatnění v praxi, a to zejména skrze výpočetní techniku. Proto je velmi vhodné, abyste si teoretické znalosti získané z přednášek a cvičení zkusili aplikovat na drobné úlohy z algoritmizace, které vám během semestru budeme zadávat. Největší přínos pro vás programovací cvičení bude mít, pokud se vám podaří úloha vyřešit obecně a správně. Podaří-li se vám to, jistě pak pro vás bude radostí si s vytvořeným prográmkem trochu pohrát.  Doufáme, že testování poznatků z lineární algebry „na vlastní procesor“ bude pro vás zábavné i poučné. </w:t>
      </w:r>
    </w:p>
    <w:p w14:paraId="1A23CED7" w14:textId="77777777" w:rsidR="00D7513C" w:rsidRDefault="00844167">
      <w:pPr>
        <w:spacing w:after="0"/>
      </w:pPr>
      <w:r>
        <w:t>Při psaní programů prosím dodržujte následující pokyny:</w:t>
      </w:r>
    </w:p>
    <w:p w14:paraId="1A23CED8" w14:textId="77777777" w:rsidR="00D7513C" w:rsidRDefault="00844167">
      <w:pPr>
        <w:numPr>
          <w:ilvl w:val="0"/>
          <w:numId w:val="1"/>
        </w:numPr>
        <w:spacing w:after="0"/>
      </w:pPr>
      <w:r>
        <w:t xml:space="preserve">Pro odevzdání programovacích úloh je </w:t>
      </w:r>
      <w:r>
        <w:rPr>
          <w:b/>
        </w:rPr>
        <w:t>lhůta 14 dní</w:t>
      </w:r>
      <w:r>
        <w:t xml:space="preserve"> ode dne zadání.</w:t>
      </w:r>
    </w:p>
    <w:p w14:paraId="1A23CED9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Je možno využít </w:t>
      </w:r>
      <w:r>
        <w:rPr>
          <w:b/>
          <w:color w:val="000000"/>
        </w:rPr>
        <w:t>jeden z následujících programovacích jazyků</w:t>
      </w:r>
      <w:r>
        <w:rPr>
          <w:color w:val="000000"/>
        </w:rPr>
        <w:t xml:space="preserve">: </w:t>
      </w:r>
      <w:proofErr w:type="gramStart"/>
      <w:r>
        <w:t>Python,  C</w:t>
      </w:r>
      <w:proofErr w:type="gramEnd"/>
      <w:r>
        <w:t xml:space="preserve">/C++,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Maple</w:t>
      </w:r>
      <w:proofErr w:type="spellEnd"/>
      <w:r>
        <w:rPr>
          <w:color w:val="000000"/>
        </w:rPr>
        <w:t>, Pascal, PHP.</w:t>
      </w:r>
    </w:p>
    <w:p w14:paraId="1A23CEDA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Pište program tak, aby </w:t>
      </w:r>
      <w:r>
        <w:rPr>
          <w:b/>
          <w:color w:val="000000"/>
        </w:rPr>
        <w:t>fungoval pro</w:t>
      </w:r>
      <w:r>
        <w:rPr>
          <w:color w:val="000000"/>
        </w:rPr>
        <w:t xml:space="preserve"> </w:t>
      </w:r>
      <w:r>
        <w:rPr>
          <w:b/>
          <w:color w:val="000000"/>
        </w:rPr>
        <w:t>všechny přípustné vstupy</w:t>
      </w:r>
      <w:r>
        <w:rPr>
          <w:color w:val="000000"/>
        </w:rPr>
        <w:t>. Je-li např. vstupem čtvercová matice, měl by program fungovat pro všechny čtvercové matice (singulární i regulární).</w:t>
      </w:r>
    </w:p>
    <w:p w14:paraId="1A23CEDB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Není-li výslovně v zadání uvedeno jinak, program by měl fungovat pro </w:t>
      </w:r>
      <w:r>
        <w:rPr>
          <w:b/>
          <w:color w:val="000000"/>
        </w:rPr>
        <w:t xml:space="preserve">volitelnou dimenzi </w:t>
      </w:r>
      <w:r>
        <w:rPr>
          <w:b/>
          <w:i/>
          <w:color w:val="000000"/>
        </w:rPr>
        <w:t>n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řešeného problému. Velikost </w:t>
      </w:r>
      <w:r>
        <w:rPr>
          <w:i/>
          <w:color w:val="000000"/>
        </w:rPr>
        <w:t xml:space="preserve">n </w:t>
      </w:r>
      <w:r>
        <w:rPr>
          <w:color w:val="000000"/>
        </w:rPr>
        <w:t xml:space="preserve">je možno omezit např. kvůli zobrazení výstupu (např. </w:t>
      </w:r>
      <w:r>
        <w:rPr>
          <w:i/>
          <w:color w:val="000000"/>
        </w:rPr>
        <w:t>n </w:t>
      </w:r>
      <w:proofErr w:type="gramStart"/>
      <w:r>
        <w:rPr>
          <w:color w:val="000000"/>
        </w:rPr>
        <w:t>&lt; 10</w:t>
      </w:r>
      <w:proofErr w:type="gramEnd"/>
      <w:r>
        <w:rPr>
          <w:color w:val="000000"/>
        </w:rPr>
        <w:t xml:space="preserve">). Dodatečná úprava programu pro větší </w:t>
      </w:r>
      <w:r>
        <w:rPr>
          <w:i/>
          <w:color w:val="000000"/>
        </w:rPr>
        <w:t xml:space="preserve">n </w:t>
      </w:r>
      <w:r>
        <w:rPr>
          <w:color w:val="000000"/>
        </w:rPr>
        <w:t>by však měla být velmi jednoduchá.</w:t>
      </w:r>
    </w:p>
    <w:p w14:paraId="1A23CEDC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Pište </w:t>
      </w:r>
      <w:r>
        <w:rPr>
          <w:b/>
          <w:color w:val="000000"/>
        </w:rPr>
        <w:t>přehledný zdrojový kó</w:t>
      </w:r>
      <w:r>
        <w:rPr>
          <w:b/>
        </w:rPr>
        <w:t>d s ko</w:t>
      </w:r>
      <w:r>
        <w:rPr>
          <w:b/>
          <w:color w:val="000000"/>
        </w:rPr>
        <w:t>mentář</w:t>
      </w:r>
      <w:r>
        <w:rPr>
          <w:b/>
        </w:rPr>
        <w:t>i</w:t>
      </w:r>
      <w:r>
        <w:rPr>
          <w:b/>
          <w:color w:val="000000"/>
        </w:rPr>
        <w:t>.</w:t>
      </w:r>
    </w:p>
    <w:p w14:paraId="1A23CEDD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Než program pošlete, </w:t>
      </w:r>
      <w:r>
        <w:rPr>
          <w:b/>
          <w:color w:val="000000"/>
        </w:rPr>
        <w:t>otestujte</w:t>
      </w:r>
      <w:r>
        <w:rPr>
          <w:color w:val="000000"/>
        </w:rPr>
        <w:t xml:space="preserve"> jej. Vymyslete několik vstupů, které by mohly být problematické, a zkuste, zda je program funkční.</w:t>
      </w:r>
    </w:p>
    <w:p w14:paraId="1A23CEDE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Zadávání vstupů programu musí být dostatečně </w:t>
      </w:r>
      <w:r>
        <w:rPr>
          <w:b/>
          <w:color w:val="000000"/>
        </w:rPr>
        <w:t>uživatelsky příjemné</w:t>
      </w:r>
      <w:r>
        <w:rPr>
          <w:b/>
        </w:rPr>
        <w:t>.</w:t>
      </w:r>
      <w:r>
        <w:t xml:space="preserve"> Vstupy je možné načíst buď z příkazové řádky nebo</w:t>
      </w:r>
      <w:r>
        <w:rPr>
          <w:color w:val="000000"/>
        </w:rPr>
        <w:t xml:space="preserve"> z textového souboru (v takovém případě buď v programu, nebo v emailu dostatečně popište vyžadovaný formát souboru).</w:t>
      </w:r>
    </w:p>
    <w:p w14:paraId="1A23CEDF" w14:textId="77777777" w:rsidR="00D7513C" w:rsidRDefault="00D7513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A23CEE0" w14:textId="77777777" w:rsidR="00D7513C" w:rsidRDefault="00844167">
      <w:pPr>
        <w:spacing w:after="0"/>
      </w:pPr>
      <w:r>
        <w:t xml:space="preserve">Z principu práce na PC plyne několik omezení, které ale pro potřeby LAA2 </w:t>
      </w:r>
      <w:r>
        <w:rPr>
          <w:b/>
        </w:rPr>
        <w:t xml:space="preserve">není třeba zvlášť </w:t>
      </w:r>
      <w:r>
        <w:t>ošetřovat:</w:t>
      </w:r>
    </w:p>
    <w:p w14:paraId="1A23CEE1" w14:textId="77777777" w:rsidR="00D7513C" w:rsidRDefault="0084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Stačí pracovat s reálnými čísly reprezentovanými s konečnou přesností. Vstupy je možno uvažovat celočíselné.</w:t>
      </w:r>
    </w:p>
    <w:p w14:paraId="1A23CEE2" w14:textId="77777777" w:rsidR="00D7513C" w:rsidRDefault="0084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Mohou se objevovat numerické nestability. Např. některé singulární matice se mohou vlivem úprav a zaokrouhlování změnit v regulární. Problémy vznikající zaokrouhlováním není třeba řešit.</w:t>
      </w:r>
    </w:p>
    <w:p w14:paraId="1A23CEE3" w14:textId="77777777" w:rsidR="00D7513C" w:rsidRDefault="00844167">
      <w:r>
        <w:t>Věříme, že vás praktické poznávání lineární algebry bude bavit!</w:t>
      </w:r>
    </w:p>
    <w:p w14:paraId="1A23CEE4" w14:textId="77777777" w:rsidR="00D7513C" w:rsidRDefault="00D7513C"/>
    <w:p w14:paraId="1A23CEE5" w14:textId="77777777" w:rsidR="00D7513C" w:rsidRDefault="00844167">
      <w:r>
        <w:t xml:space="preserve">Na vaše programy se těší </w:t>
      </w:r>
    </w:p>
    <w:p w14:paraId="1A23CEE6" w14:textId="77777777" w:rsidR="00D7513C" w:rsidRDefault="00844167">
      <w:pPr>
        <w:rPr>
          <w:color w:val="000000"/>
        </w:rPr>
      </w:pPr>
      <w:r>
        <w:tab/>
      </w:r>
      <w:r>
        <w:tab/>
        <w:t xml:space="preserve">Jiří </w:t>
      </w:r>
      <w:proofErr w:type="spellStart"/>
      <w:r>
        <w:t>Minarčík</w:t>
      </w:r>
      <w:proofErr w:type="spellEnd"/>
      <w:r>
        <w:t xml:space="preserve"> a Ľubomíra Dvořáková</w:t>
      </w:r>
    </w:p>
    <w:sectPr w:rsidR="00D7513C">
      <w:pgSz w:w="12240" w:h="15840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926"/>
    <w:multiLevelType w:val="multilevel"/>
    <w:tmpl w:val="0D70D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461DD9"/>
    <w:multiLevelType w:val="multilevel"/>
    <w:tmpl w:val="66649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3C"/>
    <w:rsid w:val="00584375"/>
    <w:rsid w:val="00844167"/>
    <w:rsid w:val="00D7513C"/>
    <w:rsid w:val="00E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CED5"/>
  <w15:docId w15:val="{9DD1D79B-31A7-45E3-B5B7-B3A39CB5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yfbnnunMEv57+crcG2kt2YmEg==">AMUW2mUc75PSHyb8+Daj9DVuCUPYMDRjTxoIC/FIHJr1Eg3EWbpFdDfU06kOo7uA8NtO1vGNauCgYOtmSP/cEOvpXrfoh5jnW5PjS5GUJi2vSq71jwaFq3TY8QHBTyBsvTEItwBHY6WN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A9DC2286AA484F993772F1746826D0" ma:contentTypeVersion="13" ma:contentTypeDescription="Vytvoří nový dokument" ma:contentTypeScope="" ma:versionID="e19097d235039241ca598afe32ecaa17">
  <xsd:schema xmlns:xsd="http://www.w3.org/2001/XMLSchema" xmlns:xs="http://www.w3.org/2001/XMLSchema" xmlns:p="http://schemas.microsoft.com/office/2006/metadata/properties" xmlns:ns3="1003eec1-9868-418b-8fec-73f2f06e255d" xmlns:ns4="ac529fec-3b64-4ed7-8fc4-8a47f4c95dd5" targetNamespace="http://schemas.microsoft.com/office/2006/metadata/properties" ma:root="true" ma:fieldsID="0196e5221b774325b436a9c715a4727f" ns3:_="" ns4:_="">
    <xsd:import namespace="1003eec1-9868-418b-8fec-73f2f06e255d"/>
    <xsd:import namespace="ac529fec-3b64-4ed7-8fc4-8a47f4c95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3eec1-9868-418b-8fec-73f2f06e2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9fec-3b64-4ed7-8fc4-8a47f4c95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17B9A6-226C-4794-A3E4-C2470F87F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3eec1-9868-418b-8fec-73f2f06e255d"/>
    <ds:schemaRef ds:uri="ac529fec-3b64-4ed7-8fc4-8a47f4c95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BFF4E-E14E-4113-97B9-E0CCE28F3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3CB8E-7490-4588-B902-EB889CD08E33}">
  <ds:schemaRefs>
    <ds:schemaRef ds:uri="http://purl.org/dc/terms/"/>
    <ds:schemaRef ds:uri="ac529fec-3b64-4ed7-8fc4-8a47f4c95dd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003eec1-9868-418b-8fec-73f2f06e255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Lubomíra Dvořáková</cp:lastModifiedBy>
  <cp:revision>2</cp:revision>
  <dcterms:created xsi:type="dcterms:W3CDTF">2021-01-23T18:21:00Z</dcterms:created>
  <dcterms:modified xsi:type="dcterms:W3CDTF">2021-01-23T18:21:00Z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0x010100F3A9DC2286AA484F993772F1746826D0</vt:lpwstr>
  </property>
</Properties>
</file>